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12                                </w:t>
      </w:r>
      <w:r>
        <w:rPr>
          <w:rFonts w:hint="default" w:ascii="Arial" w:hAnsi="Arial" w:cs="Arial"/>
          <w:b/>
          <w:color w:val="auto"/>
          <w:sz w:val="24"/>
          <w:lang w:val="en-US" w:eastAsia="zh-CN"/>
        </w:rPr>
        <w:t>R4-2</w:t>
      </w:r>
      <w:r>
        <w:rPr>
          <w:rFonts w:hint="eastAsia" w:cs="Arial"/>
          <w:b/>
          <w:color w:val="auto"/>
          <w:sz w:val="24"/>
          <w:lang w:val="en-US" w:eastAsia="zh-CN"/>
        </w:rPr>
        <w:t>411898</w:t>
      </w:r>
      <w:bookmarkStart w:id="0" w:name="_GoBack"/>
      <w:bookmarkEnd w:id="0"/>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Maastricht, Netherlands, 19th-23th Aug,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BS RF requirements for LP-WUS/WUR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8.22</w:t>
      </w:r>
      <w:r>
        <w:rPr>
          <w:rFonts w:hint="eastAsia" w:eastAsia="宋体" w:cs="Arial"/>
          <w:sz w:val="24"/>
          <w:highlight w:val="none"/>
          <w:lang w:val="en-US" w:eastAsia="zh-CN"/>
        </w:rPr>
        <w:t>.2.4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In RAN4#110bis meeting, RAN4 had some preliminary discussion on the testability for LP-WUS but there were no agreements achieved[1]. In RAN4#111 meeting, testability related issues were not discussed because performance requirements have higher priority. In this contribution, we discussed some issues needed to be considered in testability.</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Usually legacy test for NR receiver is performed in CONNECTED mode where there is ACK/NACK feedback to TE to calculate the throughput. The test for LP-WUR is to check the capability to wake up the main radio (MR) and the metric is BLER/MDR and/or FAR. LP-WUS can be used in IDLE mode to wake up MR to receive Paging message and CONNECTED mode to wake up MR to receive PDCCH[2].</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Therefore, RNA4 should determine to perform the test of LP-WUR in IDLE mode or CONNECTED mode first.</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RNA4 should determine to perform the test of LP-WUR in IDLE mode or CONNECTED mode fir</w:t>
      </w:r>
      <w:r>
        <w:rPr>
          <w:rFonts w:hint="eastAsia"/>
          <w:b w:val="0"/>
          <w:bCs/>
          <w:i w:val="0"/>
          <w:iCs w:val="0"/>
          <w:color w:val="auto"/>
          <w:kern w:val="0"/>
          <w:sz w:val="20"/>
          <w:szCs w:val="20"/>
          <w:highlight w:val="none"/>
          <w:vertAlign w:val="baseline"/>
          <w:lang w:val="en-US" w:eastAsia="zh-CN"/>
        </w:rPr>
        <w:t>s</w:t>
      </w:r>
      <w:r>
        <w:rPr>
          <w:rFonts w:hint="eastAsia"/>
          <w:b/>
          <w:bCs w:val="0"/>
          <w:i w:val="0"/>
          <w:iCs w:val="0"/>
          <w:color w:val="auto"/>
          <w:kern w:val="0"/>
          <w:sz w:val="20"/>
          <w:szCs w:val="20"/>
          <w:highlight w:val="none"/>
          <w:vertAlign w:val="baseline"/>
          <w:lang w:val="en-US" w:eastAsia="zh-CN"/>
        </w:rPr>
        <w:t>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b/>
          <w:bCs w:val="0"/>
          <w:i w:val="0"/>
          <w:iCs w:val="0"/>
          <w:color w:val="auto"/>
          <w:kern w:val="0"/>
          <w:sz w:val="20"/>
          <w:szCs w:val="20"/>
          <w:highlight w:val="none"/>
          <w:u w:val="single"/>
          <w:vertAlign w:val="baseli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Test in IDLE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For test in IDLE mode, in our understanding, the wake-up procedure of LP-WUS mechanism in IDLE mode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NW transmits WUS to the UE, which carries UE group ID.</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xml:space="preserve">: UE receives the signal and check CRC or </w:t>
            </w:r>
            <w:r>
              <w:rPr>
                <w:rFonts w:hint="eastAsia" w:cs="Times New Roman"/>
                <w:b w:val="0"/>
                <w:bCs w:val="0"/>
                <w:i w:val="0"/>
                <w:iCs w:val="0"/>
                <w:strike w:val="0"/>
                <w:dstrike w:val="0"/>
                <w:color w:val="auto"/>
                <w:sz w:val="20"/>
                <w:szCs w:val="20"/>
                <w:highlight w:val="none"/>
                <w:lang w:val="en-US" w:eastAsia="zh-CN"/>
              </w:rPr>
              <w:t>correlation</w:t>
            </w:r>
            <w:r>
              <w:rPr>
                <w:rFonts w:hint="eastAsia"/>
                <w:bCs/>
                <w:i w:val="0"/>
                <w:iCs w:val="0"/>
                <w:color w:val="auto"/>
                <w:kern w:val="0"/>
                <w:sz w:val="20"/>
                <w:szCs w:val="20"/>
                <w:highlight w:val="none"/>
                <w:vertAlign w:val="baseline"/>
                <w:lang w:val="en-US" w:eastAsia="zh-CN"/>
              </w:rPr>
              <w:t xml:space="preserve"> power. If pass, the MR will be waken up.</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After MR is waken up, MR will receive corresponding Paging message from NW and feed back PRACH to the NW. Then establish the connection.</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For Step 1, if there is no WUS transmitted from NW but UE wakes up the MR, it is a false alarm. In this case, even if MR is waken up, there is no corresponding Paging message at all, the connection will not be established. For Step 2, if there is something wrong with the received WUS caused by low SNR for example and CRC check does not pass or correlation power does not exceed the threshold, UE will not wake up the MR correctly. This is a missed detection.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In order to test the performance of LP-WUR, TE should be able to transmit Paging message corresponding to LP-WUS and receive PRACH from the MR to establish the connection. Based on the discussion above, from TE</w:t>
      </w:r>
      <w:r>
        <w:rPr>
          <w:rFonts w:hint="default"/>
          <w:bCs/>
          <w:i w:val="0"/>
          <w:iCs w:val="0"/>
          <w:color w:val="auto"/>
          <w:kern w:val="0"/>
          <w:sz w:val="20"/>
          <w:szCs w:val="20"/>
          <w:highlight w:val="none"/>
          <w:vertAlign w:val="baseline"/>
          <w:lang w:val="en-US" w:eastAsia="zh-CN"/>
        </w:rPr>
        <w:t>’</w:t>
      </w:r>
      <w:r>
        <w:rPr>
          <w:rFonts w:hint="eastAsia"/>
          <w:bCs/>
          <w:i w:val="0"/>
          <w:iCs w:val="0"/>
          <w:color w:val="auto"/>
          <w:kern w:val="0"/>
          <w:sz w:val="20"/>
          <w:szCs w:val="20"/>
          <w:highlight w:val="none"/>
          <w:vertAlign w:val="baseline"/>
          <w:lang w:val="en-US" w:eastAsia="zh-CN"/>
        </w:rPr>
        <w:t>s perspective, the number of LP-WUS transmitted to UE is known and the corresponding PRACH received from UE can be counted. Thus, miss detection rate (MDR) can be calculated by TE while UE dose not, because UE is not clear about how much LP-WUS is transmitted in total. From UE</w:t>
      </w:r>
      <w:r>
        <w:rPr>
          <w:rFonts w:hint="default"/>
          <w:bCs/>
          <w:i w:val="0"/>
          <w:iCs w:val="0"/>
          <w:color w:val="auto"/>
          <w:kern w:val="0"/>
          <w:sz w:val="20"/>
          <w:szCs w:val="20"/>
          <w:highlight w:val="none"/>
          <w:vertAlign w:val="baseline"/>
          <w:lang w:val="en-US" w:eastAsia="zh-CN"/>
        </w:rPr>
        <w:t>’</w:t>
      </w:r>
      <w:r>
        <w:rPr>
          <w:rFonts w:hint="eastAsia"/>
          <w:bCs/>
          <w:i w:val="0"/>
          <w:iCs w:val="0"/>
          <w:color w:val="auto"/>
          <w:kern w:val="0"/>
          <w:sz w:val="20"/>
          <w:szCs w:val="20"/>
          <w:highlight w:val="none"/>
          <w:vertAlign w:val="baseline"/>
          <w:lang w:val="en-US" w:eastAsia="zh-CN"/>
        </w:rPr>
        <w:t>s perspective, all the detection times is known and the number of false alarms can be counted. Thus, false alarm rate (FAR) can be calculated by UE while TE is not clear about FAR. One of the disadvantages for test in IDLE mode include that MR is in a cycle of sleep and waken-up.</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strike/>
          <w:dstrike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 xml:space="preserve">As we discussed above, if only MDR is chosen as test metric, there is no need to design dedicated feedback to help calculate MDR. If both MDR and FAR are chosen as test metric, then for FAR test, a feedback mechanism should be designed to help TE to know the FAR. Besides, test mode should be designed for MDR and FAR separately. When testing MDR, there are successive LP-WUS transmitted (including Paging message transmitting and PRACH receiving). When testing FAR, no LP-WUS is transmitted and only noise exists.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For IDLE mode test, if only MDR is chosen as test metric, there is no need to design dedicated feedback to help test MDR.</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3: For IDLE mode test, if both MDR and FAR are chosen as test metric, a feedback mechanism should be designed to help TE to know FAR, and tests for MDR and FAR should be designed separately.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b/>
          <w:bCs w:val="0"/>
          <w:i w:val="0"/>
          <w:iCs w:val="0"/>
          <w:color w:val="auto"/>
          <w:kern w:val="0"/>
          <w:sz w:val="20"/>
          <w:szCs w:val="20"/>
          <w:highlight w:val="none"/>
          <w:u w:val="single"/>
          <w:vertAlign w:val="baseline"/>
          <w:lang w:val="en-US" w:eastAsia="zh-CN"/>
        </w:rPr>
      </w:pPr>
      <w:r>
        <w:rPr>
          <w:rFonts w:hint="default" w:ascii="Arial" w:hAnsi="Arial" w:cs="Arial"/>
          <w:b/>
          <w:bCs/>
          <w:i w:val="0"/>
          <w:iCs w:val="0"/>
          <w:sz w:val="22"/>
          <w:szCs w:val="22"/>
          <w:highlight w:val="none"/>
          <w:u w:val="none"/>
          <w:lang w:val="en-US" w:eastAsia="zh-CN"/>
        </w:rPr>
        <w:t xml:space="preserve">2.2 </w:t>
      </w:r>
      <w:r>
        <w:rPr>
          <w:rFonts w:hint="eastAsia" w:ascii="Arial" w:hAnsi="Arial" w:cs="Arial"/>
          <w:b/>
          <w:bCs/>
          <w:i w:val="0"/>
          <w:iCs w:val="0"/>
          <w:sz w:val="22"/>
          <w:szCs w:val="22"/>
          <w:highlight w:val="none"/>
          <w:u w:val="none"/>
          <w:lang w:val="en-US" w:eastAsia="zh-CN"/>
        </w:rPr>
        <w:t>Test in CONNECTED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The procedure of</w:t>
      </w:r>
      <w:r>
        <w:rPr>
          <w:rFonts w:hint="eastAsia"/>
          <w:bCs/>
          <w:i w:val="0"/>
          <w:iCs w:val="0"/>
          <w:color w:val="auto"/>
          <w:kern w:val="0"/>
          <w:sz w:val="20"/>
          <w:szCs w:val="20"/>
          <w:highlight w:val="none"/>
          <w:vertAlign w:val="baseline"/>
          <w:lang w:val="en-US" w:eastAsia="zh-CN"/>
        </w:rPr>
        <w:t xml:space="preserve"> LP-WUS mechanism in CONNECTED mode is that: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NW transmits WUS to UE, which carries UE group ID.</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xml:space="preserve">: UE receives the signal and check CRC or </w:t>
            </w:r>
            <w:r>
              <w:rPr>
                <w:rFonts w:hint="eastAsia" w:cs="Times New Roman"/>
                <w:b w:val="0"/>
                <w:bCs w:val="0"/>
                <w:i w:val="0"/>
                <w:iCs w:val="0"/>
                <w:strike w:val="0"/>
                <w:dstrike w:val="0"/>
                <w:color w:val="auto"/>
                <w:sz w:val="20"/>
                <w:szCs w:val="20"/>
                <w:highlight w:val="none"/>
                <w:lang w:val="en-US" w:eastAsia="zh-CN"/>
              </w:rPr>
              <w:t>correlation</w:t>
            </w:r>
            <w:r>
              <w:rPr>
                <w:rFonts w:hint="eastAsia"/>
                <w:bCs/>
                <w:i w:val="0"/>
                <w:iCs w:val="0"/>
                <w:color w:val="auto"/>
                <w:kern w:val="0"/>
                <w:sz w:val="20"/>
                <w:szCs w:val="20"/>
                <w:highlight w:val="none"/>
                <w:vertAlign w:val="baseline"/>
                <w:lang w:val="en-US" w:eastAsia="zh-CN"/>
              </w:rPr>
              <w:t xml:space="preserve"> power. If pass, go to step 3.</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MR will receive PDCCH and PDSCH, then feed back ACK/NACK.</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In this case, legacy test method can be reused while the test metric is MDR (or with FAR together) rather than throughput. If TE transmits LP-WUS and corresponding PDCCH and PDSCH but there is no ACK/NACK fed back, it is regarded as a missed detection. If there is no LP-WUS transmitted but MR does not find corresponding PDCCH, it is regarded as a false alarm. As discussed in section 2.1, there is no need to design dedicated feedback to help test MDR while a feedback mechanism should be designed to help TE to know FAR.</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Compared to the test in IDLE mode, test in CONNECTED mode is relatively easy and some legacy test mechanism can be reused. Thus, we prefer to test the LP-WUR in CONNECTED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4: To test the LP-WUR in CONNECTED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5: For CONNECTED mode test, if only MDR is chosen as test metric, there is no need to design dedicated feedback to help test MDR.</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6: For CONNECTED mode test, if both MDR and FAR are chosen as test metric, a feedback mechanism should be designed to help TE to know FAR, and tests for MDR and FAR should be designed separately.</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RNA4 should determine to perform the test of LP-WUR in IDLE mode or CONNECTED mode fir</w:t>
      </w:r>
      <w:r>
        <w:rPr>
          <w:rFonts w:hint="eastAsia"/>
          <w:b w:val="0"/>
          <w:bCs/>
          <w:i w:val="0"/>
          <w:iCs w:val="0"/>
          <w:color w:val="auto"/>
          <w:kern w:val="0"/>
          <w:sz w:val="20"/>
          <w:szCs w:val="20"/>
          <w:highlight w:val="none"/>
          <w:vertAlign w:val="baseline"/>
          <w:lang w:val="en-US" w:eastAsia="zh-CN"/>
        </w:rPr>
        <w:t>s</w:t>
      </w:r>
      <w:r>
        <w:rPr>
          <w:rFonts w:hint="eastAsia"/>
          <w:b/>
          <w:bCs w:val="0"/>
          <w:i w:val="0"/>
          <w:iCs w:val="0"/>
          <w:color w:val="auto"/>
          <w:kern w:val="0"/>
          <w:sz w:val="20"/>
          <w:szCs w:val="20"/>
          <w:highlight w:val="none"/>
          <w:vertAlign w:val="baseline"/>
          <w:lang w:val="en-US" w:eastAsia="zh-CN"/>
        </w:rPr>
        <w:t>t.</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For IDLE mode test, if only MDR is chosen as test metric, there is no need to design dedicated feedback to help test MDR.</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3: For IDLE mode test, if both MDR and FAR are chosen as test metric, a feedback mechanism should be designed to help TE to know FAR, and tests for MDR and FAR should be designed separately.</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4: To test the LP-WUR in CONNECTED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5: For CONNECTED mode test, if only MDR is chosen as test metric, there is no need to design dedicated feedback to help test MDR.</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6: For CONNECTED mode test, if both MDR and FAR are chosen as test metric, a feedback mechanism should be designed to help TE to know FAR, and tests for MDR and FAR should be designed separately.</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R4-2406619 WF on NR LP-WUS UE requirements, RAN4#110bis, Changsha, China, Apr. 2024.</w:t>
      </w:r>
    </w:p>
    <w:p>
      <w:pPr>
        <w:pStyle w:val="9"/>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RP-240801 Revised WID: Low-power wake-up signal and receiver for NR (LP-WUS/WUR), RAN#103, Maastricht, Netherlands, Mar. 2024.</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4B2D"/>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795E27"/>
    <w:rsid w:val="017B5DB8"/>
    <w:rsid w:val="0180738E"/>
    <w:rsid w:val="018A2647"/>
    <w:rsid w:val="018B3BAA"/>
    <w:rsid w:val="01945324"/>
    <w:rsid w:val="01957959"/>
    <w:rsid w:val="01BA0053"/>
    <w:rsid w:val="01CA556D"/>
    <w:rsid w:val="01DC1C82"/>
    <w:rsid w:val="01DC200E"/>
    <w:rsid w:val="01EA5B69"/>
    <w:rsid w:val="01F86CD9"/>
    <w:rsid w:val="02065A2E"/>
    <w:rsid w:val="020928F5"/>
    <w:rsid w:val="0217354E"/>
    <w:rsid w:val="021A2217"/>
    <w:rsid w:val="021A5187"/>
    <w:rsid w:val="02281CFD"/>
    <w:rsid w:val="0228598B"/>
    <w:rsid w:val="022C11BA"/>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156C27"/>
    <w:rsid w:val="042B1DF5"/>
    <w:rsid w:val="043D2559"/>
    <w:rsid w:val="045D198A"/>
    <w:rsid w:val="046824A8"/>
    <w:rsid w:val="0478015E"/>
    <w:rsid w:val="049E0E6E"/>
    <w:rsid w:val="04B43FA7"/>
    <w:rsid w:val="04BD100F"/>
    <w:rsid w:val="04BF26EE"/>
    <w:rsid w:val="04D16755"/>
    <w:rsid w:val="04D20004"/>
    <w:rsid w:val="04E54CF2"/>
    <w:rsid w:val="04EB6A3A"/>
    <w:rsid w:val="04F46C46"/>
    <w:rsid w:val="04FC2C75"/>
    <w:rsid w:val="050F2775"/>
    <w:rsid w:val="05143195"/>
    <w:rsid w:val="0526729B"/>
    <w:rsid w:val="053D6618"/>
    <w:rsid w:val="05402104"/>
    <w:rsid w:val="054248F2"/>
    <w:rsid w:val="05492E9A"/>
    <w:rsid w:val="05510DD1"/>
    <w:rsid w:val="05533CBE"/>
    <w:rsid w:val="05785C74"/>
    <w:rsid w:val="05847419"/>
    <w:rsid w:val="058704DA"/>
    <w:rsid w:val="059160D0"/>
    <w:rsid w:val="05AE018C"/>
    <w:rsid w:val="05B32ECD"/>
    <w:rsid w:val="05B761EC"/>
    <w:rsid w:val="05FF0D9C"/>
    <w:rsid w:val="062937AB"/>
    <w:rsid w:val="062941CA"/>
    <w:rsid w:val="062A620F"/>
    <w:rsid w:val="063661E5"/>
    <w:rsid w:val="06410604"/>
    <w:rsid w:val="064B00B0"/>
    <w:rsid w:val="065C3A1D"/>
    <w:rsid w:val="06654A0B"/>
    <w:rsid w:val="06686223"/>
    <w:rsid w:val="06823D8F"/>
    <w:rsid w:val="06883FFB"/>
    <w:rsid w:val="068F48CC"/>
    <w:rsid w:val="06A023FD"/>
    <w:rsid w:val="06B06AEA"/>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A5F1C"/>
    <w:rsid w:val="07622262"/>
    <w:rsid w:val="078F46FE"/>
    <w:rsid w:val="0793078D"/>
    <w:rsid w:val="07970803"/>
    <w:rsid w:val="07A9337A"/>
    <w:rsid w:val="07AB0366"/>
    <w:rsid w:val="07BA2D18"/>
    <w:rsid w:val="07BF78DC"/>
    <w:rsid w:val="07CD3CDD"/>
    <w:rsid w:val="07E96697"/>
    <w:rsid w:val="0818374A"/>
    <w:rsid w:val="08306A66"/>
    <w:rsid w:val="08315282"/>
    <w:rsid w:val="085145EC"/>
    <w:rsid w:val="085C2CEC"/>
    <w:rsid w:val="085D2367"/>
    <w:rsid w:val="085E5DBE"/>
    <w:rsid w:val="08721912"/>
    <w:rsid w:val="087B0F4C"/>
    <w:rsid w:val="087C4EF8"/>
    <w:rsid w:val="088467B6"/>
    <w:rsid w:val="08A22BBA"/>
    <w:rsid w:val="08AD5856"/>
    <w:rsid w:val="08C13553"/>
    <w:rsid w:val="08C3786B"/>
    <w:rsid w:val="08C71DC3"/>
    <w:rsid w:val="08CA745A"/>
    <w:rsid w:val="08D538D0"/>
    <w:rsid w:val="08E21629"/>
    <w:rsid w:val="08E37BAD"/>
    <w:rsid w:val="08EE2ED2"/>
    <w:rsid w:val="08F869E1"/>
    <w:rsid w:val="08FB28C9"/>
    <w:rsid w:val="08FC3D79"/>
    <w:rsid w:val="090F5236"/>
    <w:rsid w:val="0924260A"/>
    <w:rsid w:val="092553BF"/>
    <w:rsid w:val="09294F7D"/>
    <w:rsid w:val="092C61F8"/>
    <w:rsid w:val="095C0F0C"/>
    <w:rsid w:val="09646BE3"/>
    <w:rsid w:val="09674661"/>
    <w:rsid w:val="096B2177"/>
    <w:rsid w:val="097E672F"/>
    <w:rsid w:val="09825F02"/>
    <w:rsid w:val="09A2613C"/>
    <w:rsid w:val="09AB6C45"/>
    <w:rsid w:val="09E20449"/>
    <w:rsid w:val="09E5085D"/>
    <w:rsid w:val="09FC388C"/>
    <w:rsid w:val="0A0F5E0F"/>
    <w:rsid w:val="0A153B05"/>
    <w:rsid w:val="0A2802DC"/>
    <w:rsid w:val="0A4B6F30"/>
    <w:rsid w:val="0A5F19C9"/>
    <w:rsid w:val="0A665D1E"/>
    <w:rsid w:val="0A731B50"/>
    <w:rsid w:val="0A8D4756"/>
    <w:rsid w:val="0A8E34E6"/>
    <w:rsid w:val="0AB60DEE"/>
    <w:rsid w:val="0AC9278E"/>
    <w:rsid w:val="0B1A3243"/>
    <w:rsid w:val="0B2E106F"/>
    <w:rsid w:val="0B2F5F6B"/>
    <w:rsid w:val="0B3E5ECD"/>
    <w:rsid w:val="0B5950D6"/>
    <w:rsid w:val="0B61638C"/>
    <w:rsid w:val="0B703143"/>
    <w:rsid w:val="0B724963"/>
    <w:rsid w:val="0B725220"/>
    <w:rsid w:val="0B7D64C0"/>
    <w:rsid w:val="0B802D0D"/>
    <w:rsid w:val="0B8D5FD9"/>
    <w:rsid w:val="0B9641FD"/>
    <w:rsid w:val="0B9A6376"/>
    <w:rsid w:val="0B9C3E91"/>
    <w:rsid w:val="0BC176FB"/>
    <w:rsid w:val="0BEF3FA6"/>
    <w:rsid w:val="0BF37D09"/>
    <w:rsid w:val="0BF41031"/>
    <w:rsid w:val="0BFC62FE"/>
    <w:rsid w:val="0C040834"/>
    <w:rsid w:val="0C0C5682"/>
    <w:rsid w:val="0C1615A5"/>
    <w:rsid w:val="0C1D57F9"/>
    <w:rsid w:val="0C5B1651"/>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3B5CCB"/>
    <w:rsid w:val="0D495A0D"/>
    <w:rsid w:val="0D4D2BE5"/>
    <w:rsid w:val="0D613BA3"/>
    <w:rsid w:val="0D744565"/>
    <w:rsid w:val="0D78361E"/>
    <w:rsid w:val="0D7F564D"/>
    <w:rsid w:val="0D835665"/>
    <w:rsid w:val="0D955077"/>
    <w:rsid w:val="0D957F13"/>
    <w:rsid w:val="0DB243FB"/>
    <w:rsid w:val="0DC3083F"/>
    <w:rsid w:val="0DDB3390"/>
    <w:rsid w:val="0DE052FE"/>
    <w:rsid w:val="0DFF2B1F"/>
    <w:rsid w:val="0E08297D"/>
    <w:rsid w:val="0E214766"/>
    <w:rsid w:val="0E2340BB"/>
    <w:rsid w:val="0E3330D0"/>
    <w:rsid w:val="0E3916C1"/>
    <w:rsid w:val="0E440278"/>
    <w:rsid w:val="0E4E5304"/>
    <w:rsid w:val="0E537C3C"/>
    <w:rsid w:val="0E5576D4"/>
    <w:rsid w:val="0E7519BC"/>
    <w:rsid w:val="0E992415"/>
    <w:rsid w:val="0E9E4D5A"/>
    <w:rsid w:val="0EAA7EC3"/>
    <w:rsid w:val="0EC81E9E"/>
    <w:rsid w:val="0EC82AA3"/>
    <w:rsid w:val="0ECE66B5"/>
    <w:rsid w:val="0ED52A4A"/>
    <w:rsid w:val="0EDC2C57"/>
    <w:rsid w:val="0EE5481D"/>
    <w:rsid w:val="0EF72277"/>
    <w:rsid w:val="0EFC7665"/>
    <w:rsid w:val="0F11785B"/>
    <w:rsid w:val="0F193A29"/>
    <w:rsid w:val="0F21557B"/>
    <w:rsid w:val="0F372967"/>
    <w:rsid w:val="0F3747E7"/>
    <w:rsid w:val="0F3D56F1"/>
    <w:rsid w:val="0F5107D2"/>
    <w:rsid w:val="0F5413E6"/>
    <w:rsid w:val="0F5963C8"/>
    <w:rsid w:val="0F8F0E66"/>
    <w:rsid w:val="0F906704"/>
    <w:rsid w:val="0FDA7DDA"/>
    <w:rsid w:val="0FEA2C40"/>
    <w:rsid w:val="0FF721A8"/>
    <w:rsid w:val="0FFA1150"/>
    <w:rsid w:val="10391BE6"/>
    <w:rsid w:val="10490BAD"/>
    <w:rsid w:val="106C0466"/>
    <w:rsid w:val="108F05CA"/>
    <w:rsid w:val="109241A4"/>
    <w:rsid w:val="109615A9"/>
    <w:rsid w:val="109658C1"/>
    <w:rsid w:val="10A81A96"/>
    <w:rsid w:val="10B11ADF"/>
    <w:rsid w:val="10D6699E"/>
    <w:rsid w:val="10E63E4A"/>
    <w:rsid w:val="110324D7"/>
    <w:rsid w:val="11104883"/>
    <w:rsid w:val="11291D63"/>
    <w:rsid w:val="112D72C6"/>
    <w:rsid w:val="113F3856"/>
    <w:rsid w:val="11683FF9"/>
    <w:rsid w:val="118038D3"/>
    <w:rsid w:val="118C0750"/>
    <w:rsid w:val="11A50508"/>
    <w:rsid w:val="11A63D04"/>
    <w:rsid w:val="11FD3DC0"/>
    <w:rsid w:val="120639A8"/>
    <w:rsid w:val="12121726"/>
    <w:rsid w:val="122250B4"/>
    <w:rsid w:val="123E5A4F"/>
    <w:rsid w:val="12447798"/>
    <w:rsid w:val="124B7FD1"/>
    <w:rsid w:val="125D4125"/>
    <w:rsid w:val="12771554"/>
    <w:rsid w:val="12AA1F62"/>
    <w:rsid w:val="12AE4121"/>
    <w:rsid w:val="12B51A8D"/>
    <w:rsid w:val="12C041D4"/>
    <w:rsid w:val="12CF1D40"/>
    <w:rsid w:val="12EF2077"/>
    <w:rsid w:val="12F14732"/>
    <w:rsid w:val="12F7602D"/>
    <w:rsid w:val="13437E80"/>
    <w:rsid w:val="134C3538"/>
    <w:rsid w:val="13583391"/>
    <w:rsid w:val="137F4008"/>
    <w:rsid w:val="13866322"/>
    <w:rsid w:val="1390333E"/>
    <w:rsid w:val="139C110B"/>
    <w:rsid w:val="13A51648"/>
    <w:rsid w:val="13BE3B38"/>
    <w:rsid w:val="13C30FC1"/>
    <w:rsid w:val="13CD4D8B"/>
    <w:rsid w:val="13E476E4"/>
    <w:rsid w:val="13F672DD"/>
    <w:rsid w:val="13FB7B95"/>
    <w:rsid w:val="13FF44D4"/>
    <w:rsid w:val="140A2CA4"/>
    <w:rsid w:val="140C5848"/>
    <w:rsid w:val="1415743A"/>
    <w:rsid w:val="141B497D"/>
    <w:rsid w:val="14480142"/>
    <w:rsid w:val="144E5CD4"/>
    <w:rsid w:val="145B0E4C"/>
    <w:rsid w:val="145F0D59"/>
    <w:rsid w:val="1483457B"/>
    <w:rsid w:val="14933D0B"/>
    <w:rsid w:val="149B6760"/>
    <w:rsid w:val="149D2922"/>
    <w:rsid w:val="14BF7340"/>
    <w:rsid w:val="14CA4A78"/>
    <w:rsid w:val="14D87DF4"/>
    <w:rsid w:val="14F13DA6"/>
    <w:rsid w:val="14FF6FC2"/>
    <w:rsid w:val="15060BB2"/>
    <w:rsid w:val="150824BE"/>
    <w:rsid w:val="151A0F86"/>
    <w:rsid w:val="15220493"/>
    <w:rsid w:val="15222491"/>
    <w:rsid w:val="15286C92"/>
    <w:rsid w:val="15525599"/>
    <w:rsid w:val="155C1FAD"/>
    <w:rsid w:val="156063FA"/>
    <w:rsid w:val="156F1F39"/>
    <w:rsid w:val="157674F6"/>
    <w:rsid w:val="157A419A"/>
    <w:rsid w:val="158270AF"/>
    <w:rsid w:val="158E79FA"/>
    <w:rsid w:val="158F210D"/>
    <w:rsid w:val="159427E9"/>
    <w:rsid w:val="15AA1B7E"/>
    <w:rsid w:val="15AA5D3C"/>
    <w:rsid w:val="15BB0608"/>
    <w:rsid w:val="15C225B8"/>
    <w:rsid w:val="15CB1165"/>
    <w:rsid w:val="15D44A58"/>
    <w:rsid w:val="15DD5A1F"/>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3727A"/>
    <w:rsid w:val="17276F5B"/>
    <w:rsid w:val="174F4BA1"/>
    <w:rsid w:val="175D4AE9"/>
    <w:rsid w:val="1764674F"/>
    <w:rsid w:val="176C095E"/>
    <w:rsid w:val="178F5381"/>
    <w:rsid w:val="179855D1"/>
    <w:rsid w:val="179F1E7A"/>
    <w:rsid w:val="17A37760"/>
    <w:rsid w:val="17A613DC"/>
    <w:rsid w:val="17AA27DB"/>
    <w:rsid w:val="17AF2DFF"/>
    <w:rsid w:val="17B943BD"/>
    <w:rsid w:val="17C527E0"/>
    <w:rsid w:val="17DD5D9F"/>
    <w:rsid w:val="18072BBA"/>
    <w:rsid w:val="180B6554"/>
    <w:rsid w:val="18213508"/>
    <w:rsid w:val="1831099E"/>
    <w:rsid w:val="184061B8"/>
    <w:rsid w:val="184E13FF"/>
    <w:rsid w:val="18675E2F"/>
    <w:rsid w:val="186A7F3C"/>
    <w:rsid w:val="188A0D46"/>
    <w:rsid w:val="188D7449"/>
    <w:rsid w:val="189553E8"/>
    <w:rsid w:val="189A62E8"/>
    <w:rsid w:val="18AC426F"/>
    <w:rsid w:val="18D76F2C"/>
    <w:rsid w:val="18EF4764"/>
    <w:rsid w:val="18F279A0"/>
    <w:rsid w:val="191372F1"/>
    <w:rsid w:val="191F2375"/>
    <w:rsid w:val="192A6B82"/>
    <w:rsid w:val="192A78E5"/>
    <w:rsid w:val="192C06DB"/>
    <w:rsid w:val="19607D81"/>
    <w:rsid w:val="19640C89"/>
    <w:rsid w:val="196B73C9"/>
    <w:rsid w:val="197D1DB8"/>
    <w:rsid w:val="199503FD"/>
    <w:rsid w:val="19A45D24"/>
    <w:rsid w:val="19AF5CF6"/>
    <w:rsid w:val="19C63D4F"/>
    <w:rsid w:val="19C65E12"/>
    <w:rsid w:val="19C735BB"/>
    <w:rsid w:val="19DA3A4C"/>
    <w:rsid w:val="19F256A0"/>
    <w:rsid w:val="1A0069BE"/>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E00854"/>
    <w:rsid w:val="1AEA71EF"/>
    <w:rsid w:val="1AF50990"/>
    <w:rsid w:val="1B0D5CFB"/>
    <w:rsid w:val="1B2516D5"/>
    <w:rsid w:val="1B2B089B"/>
    <w:rsid w:val="1B371569"/>
    <w:rsid w:val="1B3C4343"/>
    <w:rsid w:val="1B3D2E99"/>
    <w:rsid w:val="1B3F102F"/>
    <w:rsid w:val="1B4E4B33"/>
    <w:rsid w:val="1B4E745B"/>
    <w:rsid w:val="1B6B549A"/>
    <w:rsid w:val="1B7E5BC4"/>
    <w:rsid w:val="1B870B5B"/>
    <w:rsid w:val="1B8B6B38"/>
    <w:rsid w:val="1B8C5FB0"/>
    <w:rsid w:val="1B9A27F5"/>
    <w:rsid w:val="1BA220C5"/>
    <w:rsid w:val="1BA71412"/>
    <w:rsid w:val="1BBC09F6"/>
    <w:rsid w:val="1BBE4801"/>
    <w:rsid w:val="1BC7007B"/>
    <w:rsid w:val="1BD34730"/>
    <w:rsid w:val="1BDF455D"/>
    <w:rsid w:val="1BEE6734"/>
    <w:rsid w:val="1C1A373E"/>
    <w:rsid w:val="1C297CFC"/>
    <w:rsid w:val="1C3571F6"/>
    <w:rsid w:val="1C3672FA"/>
    <w:rsid w:val="1C3A751E"/>
    <w:rsid w:val="1C423FC4"/>
    <w:rsid w:val="1C47233F"/>
    <w:rsid w:val="1C5D00DA"/>
    <w:rsid w:val="1C7D0C1A"/>
    <w:rsid w:val="1C7E2DD6"/>
    <w:rsid w:val="1C7E6B85"/>
    <w:rsid w:val="1C905109"/>
    <w:rsid w:val="1CA53FA1"/>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4729F"/>
    <w:rsid w:val="1DE52597"/>
    <w:rsid w:val="1DF679C8"/>
    <w:rsid w:val="1E224F27"/>
    <w:rsid w:val="1E2A7432"/>
    <w:rsid w:val="1E2E1A92"/>
    <w:rsid w:val="1E343C5D"/>
    <w:rsid w:val="1E3568A4"/>
    <w:rsid w:val="1E37411F"/>
    <w:rsid w:val="1E407993"/>
    <w:rsid w:val="1E5E301B"/>
    <w:rsid w:val="1E634732"/>
    <w:rsid w:val="1E752FA6"/>
    <w:rsid w:val="1EBC58D0"/>
    <w:rsid w:val="1ECF1323"/>
    <w:rsid w:val="1ECF4A99"/>
    <w:rsid w:val="1EDC33BC"/>
    <w:rsid w:val="1EF72D37"/>
    <w:rsid w:val="1F211865"/>
    <w:rsid w:val="1F295D72"/>
    <w:rsid w:val="1F3A5E27"/>
    <w:rsid w:val="1F4325C8"/>
    <w:rsid w:val="1F520B16"/>
    <w:rsid w:val="1F595BBB"/>
    <w:rsid w:val="1F7044DA"/>
    <w:rsid w:val="1F777E85"/>
    <w:rsid w:val="1F782E4D"/>
    <w:rsid w:val="1F7C7957"/>
    <w:rsid w:val="1FC127CE"/>
    <w:rsid w:val="1FD21E35"/>
    <w:rsid w:val="1FD96681"/>
    <w:rsid w:val="1FE10390"/>
    <w:rsid w:val="1FE73560"/>
    <w:rsid w:val="1FEE7A9C"/>
    <w:rsid w:val="1FF623FA"/>
    <w:rsid w:val="200E58BD"/>
    <w:rsid w:val="2041466C"/>
    <w:rsid w:val="204A32B7"/>
    <w:rsid w:val="204C064C"/>
    <w:rsid w:val="205164A7"/>
    <w:rsid w:val="206D4243"/>
    <w:rsid w:val="207714C5"/>
    <w:rsid w:val="207B590B"/>
    <w:rsid w:val="2090238B"/>
    <w:rsid w:val="209A2CD8"/>
    <w:rsid w:val="20A434B3"/>
    <w:rsid w:val="20BA4AFB"/>
    <w:rsid w:val="20BA6502"/>
    <w:rsid w:val="20CD6B95"/>
    <w:rsid w:val="20CD7D4E"/>
    <w:rsid w:val="20E20BBA"/>
    <w:rsid w:val="20E737F7"/>
    <w:rsid w:val="20EC03B6"/>
    <w:rsid w:val="20EE04E5"/>
    <w:rsid w:val="21297D3A"/>
    <w:rsid w:val="212E17DE"/>
    <w:rsid w:val="213271D8"/>
    <w:rsid w:val="213E655D"/>
    <w:rsid w:val="214D4FE0"/>
    <w:rsid w:val="215026E7"/>
    <w:rsid w:val="21526455"/>
    <w:rsid w:val="21592706"/>
    <w:rsid w:val="216D7544"/>
    <w:rsid w:val="21712A16"/>
    <w:rsid w:val="21825FF7"/>
    <w:rsid w:val="218E2266"/>
    <w:rsid w:val="21900AEB"/>
    <w:rsid w:val="2194776B"/>
    <w:rsid w:val="21B80AA5"/>
    <w:rsid w:val="21D2685E"/>
    <w:rsid w:val="2214054C"/>
    <w:rsid w:val="221703FC"/>
    <w:rsid w:val="222A0690"/>
    <w:rsid w:val="222A56CF"/>
    <w:rsid w:val="22305995"/>
    <w:rsid w:val="225216B5"/>
    <w:rsid w:val="225E20C5"/>
    <w:rsid w:val="226B7447"/>
    <w:rsid w:val="227B42A0"/>
    <w:rsid w:val="228A40D4"/>
    <w:rsid w:val="228F22EB"/>
    <w:rsid w:val="228F6A6B"/>
    <w:rsid w:val="22922A7B"/>
    <w:rsid w:val="22A03D45"/>
    <w:rsid w:val="22A60967"/>
    <w:rsid w:val="22B37446"/>
    <w:rsid w:val="22BB2C46"/>
    <w:rsid w:val="22C750B8"/>
    <w:rsid w:val="22CB0F22"/>
    <w:rsid w:val="22D126DE"/>
    <w:rsid w:val="22D279A8"/>
    <w:rsid w:val="22DE275C"/>
    <w:rsid w:val="22F05B87"/>
    <w:rsid w:val="23034661"/>
    <w:rsid w:val="23047581"/>
    <w:rsid w:val="230511FB"/>
    <w:rsid w:val="230E6CDE"/>
    <w:rsid w:val="231D7D99"/>
    <w:rsid w:val="233F7861"/>
    <w:rsid w:val="2342728C"/>
    <w:rsid w:val="234F141B"/>
    <w:rsid w:val="235408E6"/>
    <w:rsid w:val="236F7B2F"/>
    <w:rsid w:val="23774488"/>
    <w:rsid w:val="23A308EE"/>
    <w:rsid w:val="23AD2144"/>
    <w:rsid w:val="23B07449"/>
    <w:rsid w:val="23C01927"/>
    <w:rsid w:val="23CC55B1"/>
    <w:rsid w:val="23D60547"/>
    <w:rsid w:val="23EB0393"/>
    <w:rsid w:val="23EC61B5"/>
    <w:rsid w:val="23FD5BE3"/>
    <w:rsid w:val="24026629"/>
    <w:rsid w:val="24072EA9"/>
    <w:rsid w:val="2438587A"/>
    <w:rsid w:val="24386853"/>
    <w:rsid w:val="24393EC7"/>
    <w:rsid w:val="243E50DA"/>
    <w:rsid w:val="246D212F"/>
    <w:rsid w:val="24715F69"/>
    <w:rsid w:val="24760A5D"/>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6271F2"/>
    <w:rsid w:val="256E3452"/>
    <w:rsid w:val="2572108C"/>
    <w:rsid w:val="25821C68"/>
    <w:rsid w:val="25B022B3"/>
    <w:rsid w:val="25B74631"/>
    <w:rsid w:val="25B91E90"/>
    <w:rsid w:val="25C34D40"/>
    <w:rsid w:val="25DD4552"/>
    <w:rsid w:val="25E513D9"/>
    <w:rsid w:val="25EE6A79"/>
    <w:rsid w:val="25EF43C8"/>
    <w:rsid w:val="26075FA8"/>
    <w:rsid w:val="2623756A"/>
    <w:rsid w:val="262E08BF"/>
    <w:rsid w:val="26310EA6"/>
    <w:rsid w:val="263951B2"/>
    <w:rsid w:val="263E55AD"/>
    <w:rsid w:val="264B37D3"/>
    <w:rsid w:val="265B2B39"/>
    <w:rsid w:val="26660E43"/>
    <w:rsid w:val="267F4FDD"/>
    <w:rsid w:val="26942FFE"/>
    <w:rsid w:val="26965DCF"/>
    <w:rsid w:val="269A23BD"/>
    <w:rsid w:val="26D609E2"/>
    <w:rsid w:val="26DE1868"/>
    <w:rsid w:val="26ED14DB"/>
    <w:rsid w:val="270F3C75"/>
    <w:rsid w:val="27157D13"/>
    <w:rsid w:val="27543CE2"/>
    <w:rsid w:val="276136D1"/>
    <w:rsid w:val="2766357B"/>
    <w:rsid w:val="27814FF8"/>
    <w:rsid w:val="27885693"/>
    <w:rsid w:val="278E4856"/>
    <w:rsid w:val="279277C9"/>
    <w:rsid w:val="27930B1B"/>
    <w:rsid w:val="279A6599"/>
    <w:rsid w:val="27A4419F"/>
    <w:rsid w:val="27A931B8"/>
    <w:rsid w:val="27AB7AFD"/>
    <w:rsid w:val="27B64635"/>
    <w:rsid w:val="27BD0876"/>
    <w:rsid w:val="27C42CCD"/>
    <w:rsid w:val="27C957F9"/>
    <w:rsid w:val="27CE6762"/>
    <w:rsid w:val="27E75AA4"/>
    <w:rsid w:val="27ED6C77"/>
    <w:rsid w:val="27EF2EB7"/>
    <w:rsid w:val="27F84FA1"/>
    <w:rsid w:val="27FC6995"/>
    <w:rsid w:val="28096EEE"/>
    <w:rsid w:val="280C1D5D"/>
    <w:rsid w:val="28140998"/>
    <w:rsid w:val="281C525D"/>
    <w:rsid w:val="283146AB"/>
    <w:rsid w:val="2834674F"/>
    <w:rsid w:val="28460713"/>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D162A"/>
    <w:rsid w:val="291F3AAD"/>
    <w:rsid w:val="291F4F8E"/>
    <w:rsid w:val="292278A9"/>
    <w:rsid w:val="29284E13"/>
    <w:rsid w:val="29307D6E"/>
    <w:rsid w:val="293262FA"/>
    <w:rsid w:val="293C6591"/>
    <w:rsid w:val="294D06B9"/>
    <w:rsid w:val="2957531C"/>
    <w:rsid w:val="298C2425"/>
    <w:rsid w:val="29A113D7"/>
    <w:rsid w:val="29A14B0F"/>
    <w:rsid w:val="29C74C47"/>
    <w:rsid w:val="29CD4516"/>
    <w:rsid w:val="29E94589"/>
    <w:rsid w:val="2A155F81"/>
    <w:rsid w:val="2A1E2DE0"/>
    <w:rsid w:val="2A250847"/>
    <w:rsid w:val="2A2B222C"/>
    <w:rsid w:val="2A331695"/>
    <w:rsid w:val="2A3E73D9"/>
    <w:rsid w:val="2A442E66"/>
    <w:rsid w:val="2A4A1ED4"/>
    <w:rsid w:val="2A553548"/>
    <w:rsid w:val="2A7049D1"/>
    <w:rsid w:val="2A970008"/>
    <w:rsid w:val="2A9766CA"/>
    <w:rsid w:val="2AA60E99"/>
    <w:rsid w:val="2AAE5692"/>
    <w:rsid w:val="2AB04251"/>
    <w:rsid w:val="2AB04D93"/>
    <w:rsid w:val="2ABE7215"/>
    <w:rsid w:val="2AD76897"/>
    <w:rsid w:val="2ADB482F"/>
    <w:rsid w:val="2AE01B62"/>
    <w:rsid w:val="2AE558B3"/>
    <w:rsid w:val="2AE8229B"/>
    <w:rsid w:val="2AE92316"/>
    <w:rsid w:val="2AEC42E5"/>
    <w:rsid w:val="2AED4F27"/>
    <w:rsid w:val="2B034D47"/>
    <w:rsid w:val="2B2629D8"/>
    <w:rsid w:val="2B271F5E"/>
    <w:rsid w:val="2B2D1028"/>
    <w:rsid w:val="2B2E3C18"/>
    <w:rsid w:val="2B406C5D"/>
    <w:rsid w:val="2B4D413E"/>
    <w:rsid w:val="2B641C02"/>
    <w:rsid w:val="2B6F5606"/>
    <w:rsid w:val="2B6F681F"/>
    <w:rsid w:val="2B784569"/>
    <w:rsid w:val="2B8302EB"/>
    <w:rsid w:val="2B844BD6"/>
    <w:rsid w:val="2B893BA3"/>
    <w:rsid w:val="2B923A1C"/>
    <w:rsid w:val="2B992A15"/>
    <w:rsid w:val="2B9C061A"/>
    <w:rsid w:val="2B9E2538"/>
    <w:rsid w:val="2BBC1D86"/>
    <w:rsid w:val="2BC82480"/>
    <w:rsid w:val="2BEB375B"/>
    <w:rsid w:val="2BEB41DF"/>
    <w:rsid w:val="2BFB0E99"/>
    <w:rsid w:val="2C07332F"/>
    <w:rsid w:val="2C0C4D11"/>
    <w:rsid w:val="2C1A5D63"/>
    <w:rsid w:val="2C2907BF"/>
    <w:rsid w:val="2C2A3701"/>
    <w:rsid w:val="2C5A1C73"/>
    <w:rsid w:val="2C5A6041"/>
    <w:rsid w:val="2C7208C6"/>
    <w:rsid w:val="2C80477B"/>
    <w:rsid w:val="2C852D34"/>
    <w:rsid w:val="2C8F4F35"/>
    <w:rsid w:val="2CA73FE3"/>
    <w:rsid w:val="2CAD6FE3"/>
    <w:rsid w:val="2CC25D85"/>
    <w:rsid w:val="2CC91D44"/>
    <w:rsid w:val="2CD46AFB"/>
    <w:rsid w:val="2CDC2898"/>
    <w:rsid w:val="2CE15438"/>
    <w:rsid w:val="2D001B1A"/>
    <w:rsid w:val="2D151F6D"/>
    <w:rsid w:val="2D1D4166"/>
    <w:rsid w:val="2D291F09"/>
    <w:rsid w:val="2D2F2DB2"/>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E000AC6"/>
    <w:rsid w:val="2E022ABE"/>
    <w:rsid w:val="2E0C79CF"/>
    <w:rsid w:val="2E1176AC"/>
    <w:rsid w:val="2E26750E"/>
    <w:rsid w:val="2E2701FF"/>
    <w:rsid w:val="2E273353"/>
    <w:rsid w:val="2E2D216F"/>
    <w:rsid w:val="2E434249"/>
    <w:rsid w:val="2E51332D"/>
    <w:rsid w:val="2E613ECA"/>
    <w:rsid w:val="2EA4705E"/>
    <w:rsid w:val="2EA5244A"/>
    <w:rsid w:val="2EC872A0"/>
    <w:rsid w:val="2ECB7AE0"/>
    <w:rsid w:val="2EEA1087"/>
    <w:rsid w:val="2EEF5B78"/>
    <w:rsid w:val="2EF90C24"/>
    <w:rsid w:val="2F0E5D72"/>
    <w:rsid w:val="2F235269"/>
    <w:rsid w:val="2F322289"/>
    <w:rsid w:val="2F3770E3"/>
    <w:rsid w:val="2F413C94"/>
    <w:rsid w:val="2F494297"/>
    <w:rsid w:val="2F4B1C2D"/>
    <w:rsid w:val="2F691CE7"/>
    <w:rsid w:val="2F787B26"/>
    <w:rsid w:val="2F7D0DE5"/>
    <w:rsid w:val="2F7F3D54"/>
    <w:rsid w:val="2F8B2E0E"/>
    <w:rsid w:val="2F907976"/>
    <w:rsid w:val="2FA442D1"/>
    <w:rsid w:val="2FC15AF9"/>
    <w:rsid w:val="2FCF12B0"/>
    <w:rsid w:val="2FDC4E75"/>
    <w:rsid w:val="301334D4"/>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2C2F69"/>
    <w:rsid w:val="313A0372"/>
    <w:rsid w:val="31414D46"/>
    <w:rsid w:val="3162168B"/>
    <w:rsid w:val="316535BE"/>
    <w:rsid w:val="316C26E3"/>
    <w:rsid w:val="31B6217A"/>
    <w:rsid w:val="31BF532C"/>
    <w:rsid w:val="31E57565"/>
    <w:rsid w:val="31F27F9B"/>
    <w:rsid w:val="31F72F19"/>
    <w:rsid w:val="321A22CD"/>
    <w:rsid w:val="322142C7"/>
    <w:rsid w:val="32305666"/>
    <w:rsid w:val="32452FD4"/>
    <w:rsid w:val="3254692A"/>
    <w:rsid w:val="32582533"/>
    <w:rsid w:val="32601632"/>
    <w:rsid w:val="32743FF8"/>
    <w:rsid w:val="328D4D87"/>
    <w:rsid w:val="328F399D"/>
    <w:rsid w:val="32946609"/>
    <w:rsid w:val="32987EA1"/>
    <w:rsid w:val="32A57DB8"/>
    <w:rsid w:val="32A624C9"/>
    <w:rsid w:val="32EC2013"/>
    <w:rsid w:val="32F7411E"/>
    <w:rsid w:val="33021368"/>
    <w:rsid w:val="33093C5C"/>
    <w:rsid w:val="33121D18"/>
    <w:rsid w:val="33133DBA"/>
    <w:rsid w:val="33294831"/>
    <w:rsid w:val="332A2646"/>
    <w:rsid w:val="332C5A43"/>
    <w:rsid w:val="33324BBF"/>
    <w:rsid w:val="334138EA"/>
    <w:rsid w:val="33491F36"/>
    <w:rsid w:val="33664E15"/>
    <w:rsid w:val="3373089A"/>
    <w:rsid w:val="33883009"/>
    <w:rsid w:val="33917AD8"/>
    <w:rsid w:val="339433F2"/>
    <w:rsid w:val="339F751B"/>
    <w:rsid w:val="33B2596A"/>
    <w:rsid w:val="33BF1A08"/>
    <w:rsid w:val="33C137F8"/>
    <w:rsid w:val="33C65B01"/>
    <w:rsid w:val="33CC2F57"/>
    <w:rsid w:val="33D07732"/>
    <w:rsid w:val="33D44147"/>
    <w:rsid w:val="33DF3033"/>
    <w:rsid w:val="33FA7A53"/>
    <w:rsid w:val="33FE59C9"/>
    <w:rsid w:val="34110FF9"/>
    <w:rsid w:val="3421003E"/>
    <w:rsid w:val="342542D1"/>
    <w:rsid w:val="342B07D0"/>
    <w:rsid w:val="3431732F"/>
    <w:rsid w:val="34385515"/>
    <w:rsid w:val="344175CA"/>
    <w:rsid w:val="34463AD8"/>
    <w:rsid w:val="346C2BDC"/>
    <w:rsid w:val="346F0383"/>
    <w:rsid w:val="347A4842"/>
    <w:rsid w:val="347C1F8E"/>
    <w:rsid w:val="349A14CC"/>
    <w:rsid w:val="349E15E4"/>
    <w:rsid w:val="349E7311"/>
    <w:rsid w:val="34AC3B1F"/>
    <w:rsid w:val="34E63221"/>
    <w:rsid w:val="34EA2BBB"/>
    <w:rsid w:val="34EA3595"/>
    <w:rsid w:val="34F31159"/>
    <w:rsid w:val="34F61BA3"/>
    <w:rsid w:val="35015811"/>
    <w:rsid w:val="35045109"/>
    <w:rsid w:val="35063773"/>
    <w:rsid w:val="350C0171"/>
    <w:rsid w:val="35314625"/>
    <w:rsid w:val="35544143"/>
    <w:rsid w:val="3557388E"/>
    <w:rsid w:val="35684E72"/>
    <w:rsid w:val="357201A0"/>
    <w:rsid w:val="35830EE1"/>
    <w:rsid w:val="35AE4747"/>
    <w:rsid w:val="35B251EE"/>
    <w:rsid w:val="35D34EB8"/>
    <w:rsid w:val="35D43768"/>
    <w:rsid w:val="35E71299"/>
    <w:rsid w:val="35E72F09"/>
    <w:rsid w:val="35F26505"/>
    <w:rsid w:val="35FD0561"/>
    <w:rsid w:val="361A0DD1"/>
    <w:rsid w:val="362556FC"/>
    <w:rsid w:val="362A7F6D"/>
    <w:rsid w:val="363A75C1"/>
    <w:rsid w:val="368E7AA5"/>
    <w:rsid w:val="36950F43"/>
    <w:rsid w:val="36A4178B"/>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C1BA5"/>
    <w:rsid w:val="373D426B"/>
    <w:rsid w:val="374D082D"/>
    <w:rsid w:val="37836450"/>
    <w:rsid w:val="378E57E2"/>
    <w:rsid w:val="379452EB"/>
    <w:rsid w:val="379C6437"/>
    <w:rsid w:val="37A42BA6"/>
    <w:rsid w:val="37B67EF6"/>
    <w:rsid w:val="37BF2765"/>
    <w:rsid w:val="37C3034A"/>
    <w:rsid w:val="37CC5E94"/>
    <w:rsid w:val="37D664EB"/>
    <w:rsid w:val="37E827E4"/>
    <w:rsid w:val="38012801"/>
    <w:rsid w:val="380A2593"/>
    <w:rsid w:val="380F4764"/>
    <w:rsid w:val="380F6191"/>
    <w:rsid w:val="38166E46"/>
    <w:rsid w:val="381A0093"/>
    <w:rsid w:val="383266B3"/>
    <w:rsid w:val="384B1D88"/>
    <w:rsid w:val="385F6633"/>
    <w:rsid w:val="3863271E"/>
    <w:rsid w:val="386C1CFB"/>
    <w:rsid w:val="38804766"/>
    <w:rsid w:val="388B6EBF"/>
    <w:rsid w:val="388C38C8"/>
    <w:rsid w:val="388E6306"/>
    <w:rsid w:val="3891144C"/>
    <w:rsid w:val="38A343C3"/>
    <w:rsid w:val="38BF6596"/>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A12E64"/>
    <w:rsid w:val="39A331EB"/>
    <w:rsid w:val="39AC270E"/>
    <w:rsid w:val="39B750BD"/>
    <w:rsid w:val="39BC72AB"/>
    <w:rsid w:val="39BF0DA5"/>
    <w:rsid w:val="39E030FB"/>
    <w:rsid w:val="39E551C2"/>
    <w:rsid w:val="3A004EFB"/>
    <w:rsid w:val="3A1D668F"/>
    <w:rsid w:val="3A280D85"/>
    <w:rsid w:val="3A5C417E"/>
    <w:rsid w:val="3A651C7C"/>
    <w:rsid w:val="3A8C103A"/>
    <w:rsid w:val="3A8C19A6"/>
    <w:rsid w:val="3A985F9F"/>
    <w:rsid w:val="3A9D79B4"/>
    <w:rsid w:val="3AA60A47"/>
    <w:rsid w:val="3ABD7DB0"/>
    <w:rsid w:val="3ABE7AAF"/>
    <w:rsid w:val="3AC24EB4"/>
    <w:rsid w:val="3AC60874"/>
    <w:rsid w:val="3AC906BD"/>
    <w:rsid w:val="3AC909EA"/>
    <w:rsid w:val="3ACA79CB"/>
    <w:rsid w:val="3ACC00EC"/>
    <w:rsid w:val="3ACD696C"/>
    <w:rsid w:val="3AF15211"/>
    <w:rsid w:val="3AF52546"/>
    <w:rsid w:val="3AF80E99"/>
    <w:rsid w:val="3B0048B4"/>
    <w:rsid w:val="3B13533E"/>
    <w:rsid w:val="3B1D04C9"/>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24F1F"/>
    <w:rsid w:val="3C3318F7"/>
    <w:rsid w:val="3C5A7C30"/>
    <w:rsid w:val="3C7A34E1"/>
    <w:rsid w:val="3C857E1F"/>
    <w:rsid w:val="3C8B2EA4"/>
    <w:rsid w:val="3C98267C"/>
    <w:rsid w:val="3C9A76B6"/>
    <w:rsid w:val="3CA02F85"/>
    <w:rsid w:val="3CA30E32"/>
    <w:rsid w:val="3CAE115E"/>
    <w:rsid w:val="3CB6404C"/>
    <w:rsid w:val="3CC85F33"/>
    <w:rsid w:val="3CCB3008"/>
    <w:rsid w:val="3D004F11"/>
    <w:rsid w:val="3D005676"/>
    <w:rsid w:val="3D0970C8"/>
    <w:rsid w:val="3D230EF3"/>
    <w:rsid w:val="3D3C7F5A"/>
    <w:rsid w:val="3D42795C"/>
    <w:rsid w:val="3D5A19A0"/>
    <w:rsid w:val="3D5D4541"/>
    <w:rsid w:val="3D606F86"/>
    <w:rsid w:val="3D6F2596"/>
    <w:rsid w:val="3D753E3B"/>
    <w:rsid w:val="3D7961D3"/>
    <w:rsid w:val="3D8F6A91"/>
    <w:rsid w:val="3D976D17"/>
    <w:rsid w:val="3DAD0C31"/>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5E4066"/>
    <w:rsid w:val="406623B1"/>
    <w:rsid w:val="40674790"/>
    <w:rsid w:val="406B17E1"/>
    <w:rsid w:val="40705D5D"/>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73DAF"/>
    <w:rsid w:val="422C5034"/>
    <w:rsid w:val="422F559A"/>
    <w:rsid w:val="42445A8E"/>
    <w:rsid w:val="424878B4"/>
    <w:rsid w:val="42706590"/>
    <w:rsid w:val="427425EE"/>
    <w:rsid w:val="428F581C"/>
    <w:rsid w:val="4298064E"/>
    <w:rsid w:val="4299467D"/>
    <w:rsid w:val="429D346C"/>
    <w:rsid w:val="429E77EF"/>
    <w:rsid w:val="42A0076D"/>
    <w:rsid w:val="42AC5A74"/>
    <w:rsid w:val="42AD71C2"/>
    <w:rsid w:val="42AE14DC"/>
    <w:rsid w:val="42B540EF"/>
    <w:rsid w:val="42BA57D6"/>
    <w:rsid w:val="42C25CC7"/>
    <w:rsid w:val="42C843A0"/>
    <w:rsid w:val="42F20CDD"/>
    <w:rsid w:val="42F251AE"/>
    <w:rsid w:val="42F93C76"/>
    <w:rsid w:val="430831F4"/>
    <w:rsid w:val="43090B64"/>
    <w:rsid w:val="432E7531"/>
    <w:rsid w:val="434941B7"/>
    <w:rsid w:val="436551FA"/>
    <w:rsid w:val="43776349"/>
    <w:rsid w:val="43A46A86"/>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C3C12"/>
    <w:rsid w:val="44B136B0"/>
    <w:rsid w:val="44B2766E"/>
    <w:rsid w:val="44C82F04"/>
    <w:rsid w:val="44CC2B6C"/>
    <w:rsid w:val="44E0760E"/>
    <w:rsid w:val="44E51801"/>
    <w:rsid w:val="44ED06E5"/>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34784"/>
    <w:rsid w:val="459C5BD8"/>
    <w:rsid w:val="45A36544"/>
    <w:rsid w:val="45A91BE1"/>
    <w:rsid w:val="45AA59A9"/>
    <w:rsid w:val="45B01F58"/>
    <w:rsid w:val="45B20B88"/>
    <w:rsid w:val="45B5636D"/>
    <w:rsid w:val="45C12874"/>
    <w:rsid w:val="45D35459"/>
    <w:rsid w:val="45D46A79"/>
    <w:rsid w:val="45DB4490"/>
    <w:rsid w:val="45E86B72"/>
    <w:rsid w:val="45ED56E7"/>
    <w:rsid w:val="45F60A50"/>
    <w:rsid w:val="46036BC7"/>
    <w:rsid w:val="461C511A"/>
    <w:rsid w:val="462778C6"/>
    <w:rsid w:val="46462F04"/>
    <w:rsid w:val="46545EC0"/>
    <w:rsid w:val="46554BE7"/>
    <w:rsid w:val="465B1E86"/>
    <w:rsid w:val="465E648A"/>
    <w:rsid w:val="46604D97"/>
    <w:rsid w:val="467847A0"/>
    <w:rsid w:val="4697740A"/>
    <w:rsid w:val="46C6208F"/>
    <w:rsid w:val="46CC0410"/>
    <w:rsid w:val="46DA12C7"/>
    <w:rsid w:val="46EF544C"/>
    <w:rsid w:val="46F714E0"/>
    <w:rsid w:val="46F91A62"/>
    <w:rsid w:val="47072BB2"/>
    <w:rsid w:val="470C277B"/>
    <w:rsid w:val="470D0CFC"/>
    <w:rsid w:val="471C6A14"/>
    <w:rsid w:val="473010D7"/>
    <w:rsid w:val="4732695E"/>
    <w:rsid w:val="47334610"/>
    <w:rsid w:val="4753781A"/>
    <w:rsid w:val="475E1AD4"/>
    <w:rsid w:val="47927375"/>
    <w:rsid w:val="47971FDC"/>
    <w:rsid w:val="479D1728"/>
    <w:rsid w:val="47A928F1"/>
    <w:rsid w:val="47B15F31"/>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C82BE2"/>
    <w:rsid w:val="48CE17E0"/>
    <w:rsid w:val="48F82FC3"/>
    <w:rsid w:val="49095F7E"/>
    <w:rsid w:val="490D059B"/>
    <w:rsid w:val="490D3059"/>
    <w:rsid w:val="491C2233"/>
    <w:rsid w:val="492F6EA2"/>
    <w:rsid w:val="49317DE6"/>
    <w:rsid w:val="494A394A"/>
    <w:rsid w:val="494C1910"/>
    <w:rsid w:val="49500FEB"/>
    <w:rsid w:val="49751781"/>
    <w:rsid w:val="4976679A"/>
    <w:rsid w:val="4982678C"/>
    <w:rsid w:val="49982D33"/>
    <w:rsid w:val="49C4340C"/>
    <w:rsid w:val="49C4368E"/>
    <w:rsid w:val="49C46503"/>
    <w:rsid w:val="49DD7EFB"/>
    <w:rsid w:val="49E077A2"/>
    <w:rsid w:val="49F32E1B"/>
    <w:rsid w:val="49F36AE3"/>
    <w:rsid w:val="49FF1C1E"/>
    <w:rsid w:val="4A0B7057"/>
    <w:rsid w:val="4A280667"/>
    <w:rsid w:val="4A325FE0"/>
    <w:rsid w:val="4A3845D4"/>
    <w:rsid w:val="4A495F41"/>
    <w:rsid w:val="4A511B6E"/>
    <w:rsid w:val="4A7C4548"/>
    <w:rsid w:val="4A863BCC"/>
    <w:rsid w:val="4A8E1463"/>
    <w:rsid w:val="4AB043A7"/>
    <w:rsid w:val="4AC15779"/>
    <w:rsid w:val="4AD202C9"/>
    <w:rsid w:val="4ADE2C90"/>
    <w:rsid w:val="4AEE473A"/>
    <w:rsid w:val="4AF03277"/>
    <w:rsid w:val="4B2A6621"/>
    <w:rsid w:val="4B3D6072"/>
    <w:rsid w:val="4B3F449C"/>
    <w:rsid w:val="4B5B5B93"/>
    <w:rsid w:val="4B7606DB"/>
    <w:rsid w:val="4B7F2D98"/>
    <w:rsid w:val="4B850E6F"/>
    <w:rsid w:val="4B900BE3"/>
    <w:rsid w:val="4B901389"/>
    <w:rsid w:val="4B986207"/>
    <w:rsid w:val="4B987896"/>
    <w:rsid w:val="4B9969CA"/>
    <w:rsid w:val="4BA04F33"/>
    <w:rsid w:val="4BC05ECF"/>
    <w:rsid w:val="4BD05051"/>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984AEE"/>
    <w:rsid w:val="4CB629EB"/>
    <w:rsid w:val="4CBD15B4"/>
    <w:rsid w:val="4CBF03D6"/>
    <w:rsid w:val="4CF52A01"/>
    <w:rsid w:val="4CFE4516"/>
    <w:rsid w:val="4CFF6DF1"/>
    <w:rsid w:val="4D014AEF"/>
    <w:rsid w:val="4D105B68"/>
    <w:rsid w:val="4D1E3273"/>
    <w:rsid w:val="4D2204B2"/>
    <w:rsid w:val="4D513299"/>
    <w:rsid w:val="4D680CE9"/>
    <w:rsid w:val="4D800373"/>
    <w:rsid w:val="4D8D2AE5"/>
    <w:rsid w:val="4D9D5F78"/>
    <w:rsid w:val="4D9E74D1"/>
    <w:rsid w:val="4DA22392"/>
    <w:rsid w:val="4DBC2EE2"/>
    <w:rsid w:val="4DBE5704"/>
    <w:rsid w:val="4DEC4B69"/>
    <w:rsid w:val="4DF96CBC"/>
    <w:rsid w:val="4E0F493A"/>
    <w:rsid w:val="4E171ADD"/>
    <w:rsid w:val="4E3A3C9A"/>
    <w:rsid w:val="4E4C233E"/>
    <w:rsid w:val="4E6467C3"/>
    <w:rsid w:val="4E845F98"/>
    <w:rsid w:val="4E8F0FEE"/>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B15B6"/>
    <w:rsid w:val="50413B4E"/>
    <w:rsid w:val="504A5F6D"/>
    <w:rsid w:val="504B661D"/>
    <w:rsid w:val="504D266B"/>
    <w:rsid w:val="504E5AC6"/>
    <w:rsid w:val="505076EF"/>
    <w:rsid w:val="505D5B88"/>
    <w:rsid w:val="505F3BD5"/>
    <w:rsid w:val="50712488"/>
    <w:rsid w:val="50757347"/>
    <w:rsid w:val="507820B7"/>
    <w:rsid w:val="508A0B34"/>
    <w:rsid w:val="509A0302"/>
    <w:rsid w:val="509B6173"/>
    <w:rsid w:val="509B767D"/>
    <w:rsid w:val="50BC24B9"/>
    <w:rsid w:val="50BE437A"/>
    <w:rsid w:val="50C953D1"/>
    <w:rsid w:val="50D12D5A"/>
    <w:rsid w:val="50E042AF"/>
    <w:rsid w:val="50E77A58"/>
    <w:rsid w:val="511836CB"/>
    <w:rsid w:val="51394C04"/>
    <w:rsid w:val="513C5648"/>
    <w:rsid w:val="51406962"/>
    <w:rsid w:val="515143AB"/>
    <w:rsid w:val="515A17DC"/>
    <w:rsid w:val="51685DFA"/>
    <w:rsid w:val="51705953"/>
    <w:rsid w:val="51725D98"/>
    <w:rsid w:val="51736098"/>
    <w:rsid w:val="517B7B1C"/>
    <w:rsid w:val="518C69D5"/>
    <w:rsid w:val="51A239E5"/>
    <w:rsid w:val="51B14BED"/>
    <w:rsid w:val="51C71898"/>
    <w:rsid w:val="51EB3EF3"/>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963B66"/>
    <w:rsid w:val="52A07902"/>
    <w:rsid w:val="52D71166"/>
    <w:rsid w:val="52E60C81"/>
    <w:rsid w:val="52FF3969"/>
    <w:rsid w:val="531E2281"/>
    <w:rsid w:val="53793823"/>
    <w:rsid w:val="537B7A51"/>
    <w:rsid w:val="53851D77"/>
    <w:rsid w:val="53906F76"/>
    <w:rsid w:val="539874D1"/>
    <w:rsid w:val="53A900B3"/>
    <w:rsid w:val="53BE4BF9"/>
    <w:rsid w:val="53D37BF3"/>
    <w:rsid w:val="53D43A38"/>
    <w:rsid w:val="53D65728"/>
    <w:rsid w:val="53DB0569"/>
    <w:rsid w:val="53FE42EB"/>
    <w:rsid w:val="53FF3ABE"/>
    <w:rsid w:val="54175BE1"/>
    <w:rsid w:val="54192F65"/>
    <w:rsid w:val="5445166E"/>
    <w:rsid w:val="54632332"/>
    <w:rsid w:val="546A5504"/>
    <w:rsid w:val="546F0D2A"/>
    <w:rsid w:val="547236DF"/>
    <w:rsid w:val="547B4986"/>
    <w:rsid w:val="54944CE7"/>
    <w:rsid w:val="549555A5"/>
    <w:rsid w:val="54D62DF7"/>
    <w:rsid w:val="54E95C39"/>
    <w:rsid w:val="54F54ADE"/>
    <w:rsid w:val="54FC00A7"/>
    <w:rsid w:val="551B4BD7"/>
    <w:rsid w:val="552A54CB"/>
    <w:rsid w:val="55332A56"/>
    <w:rsid w:val="553426D6"/>
    <w:rsid w:val="55436523"/>
    <w:rsid w:val="554575FA"/>
    <w:rsid w:val="55496DF8"/>
    <w:rsid w:val="554E1565"/>
    <w:rsid w:val="555125B1"/>
    <w:rsid w:val="55545557"/>
    <w:rsid w:val="556A455B"/>
    <w:rsid w:val="55852483"/>
    <w:rsid w:val="55A1617E"/>
    <w:rsid w:val="55AD541E"/>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473E1"/>
    <w:rsid w:val="568E12A1"/>
    <w:rsid w:val="56915A65"/>
    <w:rsid w:val="56A63821"/>
    <w:rsid w:val="56AA0A07"/>
    <w:rsid w:val="56AA6DC0"/>
    <w:rsid w:val="56BB7295"/>
    <w:rsid w:val="56C44CD3"/>
    <w:rsid w:val="56D75436"/>
    <w:rsid w:val="56DB045D"/>
    <w:rsid w:val="56E17FE8"/>
    <w:rsid w:val="56E83A21"/>
    <w:rsid w:val="57213FE5"/>
    <w:rsid w:val="575426FE"/>
    <w:rsid w:val="575F25E8"/>
    <w:rsid w:val="578177D3"/>
    <w:rsid w:val="5797131D"/>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72028B"/>
    <w:rsid w:val="588459A1"/>
    <w:rsid w:val="588F2A57"/>
    <w:rsid w:val="58983966"/>
    <w:rsid w:val="589E3B99"/>
    <w:rsid w:val="589F3533"/>
    <w:rsid w:val="58AC162C"/>
    <w:rsid w:val="58CA78F9"/>
    <w:rsid w:val="58D46D1B"/>
    <w:rsid w:val="58EB54CA"/>
    <w:rsid w:val="58F5414C"/>
    <w:rsid w:val="58FF6291"/>
    <w:rsid w:val="590B15D2"/>
    <w:rsid w:val="59143609"/>
    <w:rsid w:val="592C48F9"/>
    <w:rsid w:val="593261D2"/>
    <w:rsid w:val="59423730"/>
    <w:rsid w:val="59506815"/>
    <w:rsid w:val="59517F98"/>
    <w:rsid w:val="59586CE1"/>
    <w:rsid w:val="595A6E9E"/>
    <w:rsid w:val="597E00DF"/>
    <w:rsid w:val="5980128D"/>
    <w:rsid w:val="59C61854"/>
    <w:rsid w:val="59E81791"/>
    <w:rsid w:val="59FB6BE2"/>
    <w:rsid w:val="5A06033D"/>
    <w:rsid w:val="5A0E79AC"/>
    <w:rsid w:val="5A0F0265"/>
    <w:rsid w:val="5A123B05"/>
    <w:rsid w:val="5A142254"/>
    <w:rsid w:val="5A496BD5"/>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2F4CAA"/>
    <w:rsid w:val="5B4026E8"/>
    <w:rsid w:val="5B4516CD"/>
    <w:rsid w:val="5B482E24"/>
    <w:rsid w:val="5B5A4228"/>
    <w:rsid w:val="5B686AC1"/>
    <w:rsid w:val="5B853A54"/>
    <w:rsid w:val="5B8B1199"/>
    <w:rsid w:val="5B8E213E"/>
    <w:rsid w:val="5B9D08DB"/>
    <w:rsid w:val="5BAD5A86"/>
    <w:rsid w:val="5BCD41C3"/>
    <w:rsid w:val="5BD429A6"/>
    <w:rsid w:val="5C0025C0"/>
    <w:rsid w:val="5C180007"/>
    <w:rsid w:val="5C64023D"/>
    <w:rsid w:val="5C6D1CB7"/>
    <w:rsid w:val="5C731C61"/>
    <w:rsid w:val="5C7625DE"/>
    <w:rsid w:val="5C8005B3"/>
    <w:rsid w:val="5C9050DF"/>
    <w:rsid w:val="5C9A4DB7"/>
    <w:rsid w:val="5CA00536"/>
    <w:rsid w:val="5CC016AB"/>
    <w:rsid w:val="5CC453C1"/>
    <w:rsid w:val="5CE07B6A"/>
    <w:rsid w:val="5CE61EE8"/>
    <w:rsid w:val="5D0728CF"/>
    <w:rsid w:val="5D1A01CE"/>
    <w:rsid w:val="5D1A39EE"/>
    <w:rsid w:val="5D280F3C"/>
    <w:rsid w:val="5D411FCB"/>
    <w:rsid w:val="5D494B70"/>
    <w:rsid w:val="5D5C7688"/>
    <w:rsid w:val="5D615C0F"/>
    <w:rsid w:val="5D762C66"/>
    <w:rsid w:val="5D844DB8"/>
    <w:rsid w:val="5D865E73"/>
    <w:rsid w:val="5D9F7EE8"/>
    <w:rsid w:val="5DA93319"/>
    <w:rsid w:val="5DAB610B"/>
    <w:rsid w:val="5DB156E1"/>
    <w:rsid w:val="5DD65619"/>
    <w:rsid w:val="5DEF6B62"/>
    <w:rsid w:val="5DF47982"/>
    <w:rsid w:val="5E002949"/>
    <w:rsid w:val="5E0C5358"/>
    <w:rsid w:val="5E1B1FB0"/>
    <w:rsid w:val="5E224225"/>
    <w:rsid w:val="5E2732CD"/>
    <w:rsid w:val="5E284D50"/>
    <w:rsid w:val="5E294B38"/>
    <w:rsid w:val="5E336F39"/>
    <w:rsid w:val="5E3723C6"/>
    <w:rsid w:val="5E723BE9"/>
    <w:rsid w:val="5E7464E9"/>
    <w:rsid w:val="5E7E4092"/>
    <w:rsid w:val="5E8E6492"/>
    <w:rsid w:val="5E923ECD"/>
    <w:rsid w:val="5EC00B79"/>
    <w:rsid w:val="5ED871EF"/>
    <w:rsid w:val="5EED78CF"/>
    <w:rsid w:val="5EF5653C"/>
    <w:rsid w:val="5EFF2762"/>
    <w:rsid w:val="5F045F3A"/>
    <w:rsid w:val="5F0D642C"/>
    <w:rsid w:val="5F17008D"/>
    <w:rsid w:val="5F1C3DD8"/>
    <w:rsid w:val="5F3C716D"/>
    <w:rsid w:val="5F467922"/>
    <w:rsid w:val="5F4F4D0F"/>
    <w:rsid w:val="5F5B59FB"/>
    <w:rsid w:val="5F5F081B"/>
    <w:rsid w:val="5F704D56"/>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12BA9"/>
    <w:rsid w:val="60595131"/>
    <w:rsid w:val="6061371C"/>
    <w:rsid w:val="606D2E98"/>
    <w:rsid w:val="608E2F6C"/>
    <w:rsid w:val="60BF382B"/>
    <w:rsid w:val="60C75F81"/>
    <w:rsid w:val="60C816A5"/>
    <w:rsid w:val="60CC3DDB"/>
    <w:rsid w:val="60DC4E84"/>
    <w:rsid w:val="60EC3C37"/>
    <w:rsid w:val="60F71F40"/>
    <w:rsid w:val="60FB2835"/>
    <w:rsid w:val="61233C5F"/>
    <w:rsid w:val="61247218"/>
    <w:rsid w:val="612B657A"/>
    <w:rsid w:val="613D07C4"/>
    <w:rsid w:val="615C0F34"/>
    <w:rsid w:val="615C14A6"/>
    <w:rsid w:val="615F6AC2"/>
    <w:rsid w:val="61672ABF"/>
    <w:rsid w:val="617A5318"/>
    <w:rsid w:val="617C1D66"/>
    <w:rsid w:val="618B3212"/>
    <w:rsid w:val="61A058F7"/>
    <w:rsid w:val="61A93693"/>
    <w:rsid w:val="61B66917"/>
    <w:rsid w:val="61BC3B1A"/>
    <w:rsid w:val="61CD4121"/>
    <w:rsid w:val="61E107FF"/>
    <w:rsid w:val="61F2159D"/>
    <w:rsid w:val="61F4098A"/>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66A9C"/>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95413"/>
    <w:rsid w:val="64162374"/>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834C72"/>
    <w:rsid w:val="658573D0"/>
    <w:rsid w:val="658B678B"/>
    <w:rsid w:val="65A71F82"/>
    <w:rsid w:val="65AD7737"/>
    <w:rsid w:val="65C649BC"/>
    <w:rsid w:val="65E55EB8"/>
    <w:rsid w:val="65E73B66"/>
    <w:rsid w:val="66022F90"/>
    <w:rsid w:val="66044FCB"/>
    <w:rsid w:val="66131984"/>
    <w:rsid w:val="66187135"/>
    <w:rsid w:val="662831A9"/>
    <w:rsid w:val="662C4F94"/>
    <w:rsid w:val="66313D38"/>
    <w:rsid w:val="664A22D3"/>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427945"/>
    <w:rsid w:val="675E2E45"/>
    <w:rsid w:val="676811E7"/>
    <w:rsid w:val="678164D2"/>
    <w:rsid w:val="67880ECE"/>
    <w:rsid w:val="67896439"/>
    <w:rsid w:val="67903975"/>
    <w:rsid w:val="679F6750"/>
    <w:rsid w:val="67AF4AEE"/>
    <w:rsid w:val="67BC006F"/>
    <w:rsid w:val="67BE34F4"/>
    <w:rsid w:val="67CF00A6"/>
    <w:rsid w:val="67D079BF"/>
    <w:rsid w:val="67D07FE2"/>
    <w:rsid w:val="67D61EEB"/>
    <w:rsid w:val="67D7321C"/>
    <w:rsid w:val="67DA02E7"/>
    <w:rsid w:val="67E04310"/>
    <w:rsid w:val="67E25FA2"/>
    <w:rsid w:val="67F21DDC"/>
    <w:rsid w:val="67F96D07"/>
    <w:rsid w:val="67FB2BA9"/>
    <w:rsid w:val="680872C5"/>
    <w:rsid w:val="68121D83"/>
    <w:rsid w:val="68233C28"/>
    <w:rsid w:val="682B16F7"/>
    <w:rsid w:val="682D47C1"/>
    <w:rsid w:val="683744CE"/>
    <w:rsid w:val="68612CB6"/>
    <w:rsid w:val="68667455"/>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9B1540"/>
    <w:rsid w:val="699D4818"/>
    <w:rsid w:val="69C27972"/>
    <w:rsid w:val="69C43979"/>
    <w:rsid w:val="69DC5EE6"/>
    <w:rsid w:val="6A0B7E27"/>
    <w:rsid w:val="6A15604C"/>
    <w:rsid w:val="6A2E4954"/>
    <w:rsid w:val="6A3014CE"/>
    <w:rsid w:val="6A5859DD"/>
    <w:rsid w:val="6A6A771D"/>
    <w:rsid w:val="6A6E396D"/>
    <w:rsid w:val="6A7E2CA7"/>
    <w:rsid w:val="6A907CE1"/>
    <w:rsid w:val="6AA507AA"/>
    <w:rsid w:val="6AC9421D"/>
    <w:rsid w:val="6AD53613"/>
    <w:rsid w:val="6AD94F47"/>
    <w:rsid w:val="6AE641A3"/>
    <w:rsid w:val="6AE91DBD"/>
    <w:rsid w:val="6AEF29C9"/>
    <w:rsid w:val="6B281153"/>
    <w:rsid w:val="6B3673ED"/>
    <w:rsid w:val="6B447F3C"/>
    <w:rsid w:val="6B4C3B26"/>
    <w:rsid w:val="6B6162D1"/>
    <w:rsid w:val="6B62167A"/>
    <w:rsid w:val="6B7747FD"/>
    <w:rsid w:val="6B8D6111"/>
    <w:rsid w:val="6B9C3AE5"/>
    <w:rsid w:val="6BA924EB"/>
    <w:rsid w:val="6BB3693A"/>
    <w:rsid w:val="6BB3754C"/>
    <w:rsid w:val="6BBF62AB"/>
    <w:rsid w:val="6BC0083E"/>
    <w:rsid w:val="6BC86908"/>
    <w:rsid w:val="6BCE245B"/>
    <w:rsid w:val="6BDB0A87"/>
    <w:rsid w:val="6BEB5350"/>
    <w:rsid w:val="6BEC7C68"/>
    <w:rsid w:val="6C39658E"/>
    <w:rsid w:val="6C4C2667"/>
    <w:rsid w:val="6CA51813"/>
    <w:rsid w:val="6CB17A00"/>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D1076A"/>
    <w:rsid w:val="6DDE3DAF"/>
    <w:rsid w:val="6DE96D8A"/>
    <w:rsid w:val="6DF24EC9"/>
    <w:rsid w:val="6DF30B8E"/>
    <w:rsid w:val="6DFD67D2"/>
    <w:rsid w:val="6E0C6C88"/>
    <w:rsid w:val="6E1735DC"/>
    <w:rsid w:val="6E17545E"/>
    <w:rsid w:val="6E1F4ECD"/>
    <w:rsid w:val="6E2211D6"/>
    <w:rsid w:val="6E311184"/>
    <w:rsid w:val="6E31278B"/>
    <w:rsid w:val="6E3B2AD1"/>
    <w:rsid w:val="6E406F3A"/>
    <w:rsid w:val="6E470C30"/>
    <w:rsid w:val="6E4A54B0"/>
    <w:rsid w:val="6E5919EF"/>
    <w:rsid w:val="6E6F5C52"/>
    <w:rsid w:val="6E874588"/>
    <w:rsid w:val="6E8C7A11"/>
    <w:rsid w:val="6E9644A1"/>
    <w:rsid w:val="6EA567C2"/>
    <w:rsid w:val="6EAC6909"/>
    <w:rsid w:val="6EBA6E94"/>
    <w:rsid w:val="6EBD64D7"/>
    <w:rsid w:val="6EC95E71"/>
    <w:rsid w:val="6ECF4331"/>
    <w:rsid w:val="6ED72028"/>
    <w:rsid w:val="6ED8575C"/>
    <w:rsid w:val="6EDC5043"/>
    <w:rsid w:val="6EDD3888"/>
    <w:rsid w:val="6EE13724"/>
    <w:rsid w:val="6EE24ED6"/>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B23A01"/>
    <w:rsid w:val="6FBA4BA1"/>
    <w:rsid w:val="6FBC778D"/>
    <w:rsid w:val="6FCE54FF"/>
    <w:rsid w:val="6FDC4815"/>
    <w:rsid w:val="6FEA3E2C"/>
    <w:rsid w:val="6FEB04D5"/>
    <w:rsid w:val="700B7AE2"/>
    <w:rsid w:val="701241A0"/>
    <w:rsid w:val="702603AF"/>
    <w:rsid w:val="70531F9D"/>
    <w:rsid w:val="705E3F40"/>
    <w:rsid w:val="70726E65"/>
    <w:rsid w:val="70DB4B36"/>
    <w:rsid w:val="70E040A3"/>
    <w:rsid w:val="70E13200"/>
    <w:rsid w:val="70E91C33"/>
    <w:rsid w:val="70FF3D31"/>
    <w:rsid w:val="710B7588"/>
    <w:rsid w:val="71124891"/>
    <w:rsid w:val="7124002F"/>
    <w:rsid w:val="7139612D"/>
    <w:rsid w:val="714420CD"/>
    <w:rsid w:val="71466AC5"/>
    <w:rsid w:val="71546923"/>
    <w:rsid w:val="715F4C2D"/>
    <w:rsid w:val="716E56FB"/>
    <w:rsid w:val="71730FAE"/>
    <w:rsid w:val="71742846"/>
    <w:rsid w:val="71841719"/>
    <w:rsid w:val="71B15C2B"/>
    <w:rsid w:val="71E27EA1"/>
    <w:rsid w:val="71F1067C"/>
    <w:rsid w:val="72024D75"/>
    <w:rsid w:val="72026398"/>
    <w:rsid w:val="721E4AD4"/>
    <w:rsid w:val="722B4090"/>
    <w:rsid w:val="723F5976"/>
    <w:rsid w:val="724530CF"/>
    <w:rsid w:val="72607C33"/>
    <w:rsid w:val="7267558B"/>
    <w:rsid w:val="726D03AB"/>
    <w:rsid w:val="7275552C"/>
    <w:rsid w:val="72766BB2"/>
    <w:rsid w:val="72944739"/>
    <w:rsid w:val="72A97A08"/>
    <w:rsid w:val="72CB7F46"/>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8E0152"/>
    <w:rsid w:val="73A36DC3"/>
    <w:rsid w:val="73B33483"/>
    <w:rsid w:val="73DE4D67"/>
    <w:rsid w:val="73FC6BEB"/>
    <w:rsid w:val="74016246"/>
    <w:rsid w:val="741255AF"/>
    <w:rsid w:val="745A27E1"/>
    <w:rsid w:val="745A4881"/>
    <w:rsid w:val="745C121D"/>
    <w:rsid w:val="746D0FDE"/>
    <w:rsid w:val="746F3109"/>
    <w:rsid w:val="74881C43"/>
    <w:rsid w:val="749A55E5"/>
    <w:rsid w:val="74B3391B"/>
    <w:rsid w:val="74CF4EC9"/>
    <w:rsid w:val="74D552C0"/>
    <w:rsid w:val="74DB0C49"/>
    <w:rsid w:val="74E40DB3"/>
    <w:rsid w:val="74F1132B"/>
    <w:rsid w:val="7514569D"/>
    <w:rsid w:val="751B5F96"/>
    <w:rsid w:val="75310AD0"/>
    <w:rsid w:val="75553DCD"/>
    <w:rsid w:val="755A08D5"/>
    <w:rsid w:val="755C4C37"/>
    <w:rsid w:val="75622CB1"/>
    <w:rsid w:val="75733B41"/>
    <w:rsid w:val="75772547"/>
    <w:rsid w:val="75997C5C"/>
    <w:rsid w:val="75B33C4A"/>
    <w:rsid w:val="75B84A01"/>
    <w:rsid w:val="75C863E2"/>
    <w:rsid w:val="75DA5365"/>
    <w:rsid w:val="75DE03EB"/>
    <w:rsid w:val="75EA7032"/>
    <w:rsid w:val="75EC30C0"/>
    <w:rsid w:val="75EC44C9"/>
    <w:rsid w:val="75F71CA5"/>
    <w:rsid w:val="760C1517"/>
    <w:rsid w:val="7611078B"/>
    <w:rsid w:val="761A2E8D"/>
    <w:rsid w:val="7628164D"/>
    <w:rsid w:val="76375AC5"/>
    <w:rsid w:val="76475DB4"/>
    <w:rsid w:val="764B33C1"/>
    <w:rsid w:val="765062E5"/>
    <w:rsid w:val="76725203"/>
    <w:rsid w:val="767263E3"/>
    <w:rsid w:val="767955BC"/>
    <w:rsid w:val="767F6735"/>
    <w:rsid w:val="7689098F"/>
    <w:rsid w:val="768D7CD7"/>
    <w:rsid w:val="76942F76"/>
    <w:rsid w:val="76A17FB6"/>
    <w:rsid w:val="76C2056E"/>
    <w:rsid w:val="76CD17FD"/>
    <w:rsid w:val="76CE079E"/>
    <w:rsid w:val="770D2AFC"/>
    <w:rsid w:val="771B710A"/>
    <w:rsid w:val="77245AA8"/>
    <w:rsid w:val="772870FB"/>
    <w:rsid w:val="773D2757"/>
    <w:rsid w:val="77430B38"/>
    <w:rsid w:val="774B7FB7"/>
    <w:rsid w:val="774D1291"/>
    <w:rsid w:val="77504D2A"/>
    <w:rsid w:val="775E0582"/>
    <w:rsid w:val="775F4656"/>
    <w:rsid w:val="776C25E5"/>
    <w:rsid w:val="776C3E9D"/>
    <w:rsid w:val="777046DF"/>
    <w:rsid w:val="777146DC"/>
    <w:rsid w:val="77747495"/>
    <w:rsid w:val="77813C44"/>
    <w:rsid w:val="7797606B"/>
    <w:rsid w:val="779E1F21"/>
    <w:rsid w:val="77B7237F"/>
    <w:rsid w:val="77E40842"/>
    <w:rsid w:val="77FD2C5E"/>
    <w:rsid w:val="78271104"/>
    <w:rsid w:val="7828402F"/>
    <w:rsid w:val="782F5476"/>
    <w:rsid w:val="783000F4"/>
    <w:rsid w:val="78464A37"/>
    <w:rsid w:val="784A60C8"/>
    <w:rsid w:val="784B7472"/>
    <w:rsid w:val="784F7AEB"/>
    <w:rsid w:val="785927D1"/>
    <w:rsid w:val="785E7134"/>
    <w:rsid w:val="78661ED8"/>
    <w:rsid w:val="78861A8D"/>
    <w:rsid w:val="788F779E"/>
    <w:rsid w:val="78973BA6"/>
    <w:rsid w:val="78A376CA"/>
    <w:rsid w:val="78E45054"/>
    <w:rsid w:val="78ED42D2"/>
    <w:rsid w:val="78F76941"/>
    <w:rsid w:val="78F82ED4"/>
    <w:rsid w:val="790114CB"/>
    <w:rsid w:val="7925703F"/>
    <w:rsid w:val="7931755D"/>
    <w:rsid w:val="793424DB"/>
    <w:rsid w:val="794563F3"/>
    <w:rsid w:val="7962750F"/>
    <w:rsid w:val="796B0021"/>
    <w:rsid w:val="796F42FD"/>
    <w:rsid w:val="79701A60"/>
    <w:rsid w:val="797218E2"/>
    <w:rsid w:val="797F6705"/>
    <w:rsid w:val="79807FC2"/>
    <w:rsid w:val="799D6ABE"/>
    <w:rsid w:val="79A70B11"/>
    <w:rsid w:val="79B43C51"/>
    <w:rsid w:val="79B6170C"/>
    <w:rsid w:val="79BB3341"/>
    <w:rsid w:val="79C22F64"/>
    <w:rsid w:val="79D03D26"/>
    <w:rsid w:val="79DA05AA"/>
    <w:rsid w:val="7A1D7540"/>
    <w:rsid w:val="7A3466E6"/>
    <w:rsid w:val="7A410FED"/>
    <w:rsid w:val="7A4205D3"/>
    <w:rsid w:val="7A4F3DD9"/>
    <w:rsid w:val="7A577D70"/>
    <w:rsid w:val="7A5872B9"/>
    <w:rsid w:val="7A5C3640"/>
    <w:rsid w:val="7A73566B"/>
    <w:rsid w:val="7A761A22"/>
    <w:rsid w:val="7A7D4F17"/>
    <w:rsid w:val="7A801366"/>
    <w:rsid w:val="7A977FDA"/>
    <w:rsid w:val="7A9C218A"/>
    <w:rsid w:val="7A9C3F7D"/>
    <w:rsid w:val="7AB05BBC"/>
    <w:rsid w:val="7AB27F2F"/>
    <w:rsid w:val="7AB44E97"/>
    <w:rsid w:val="7AB740EE"/>
    <w:rsid w:val="7AB94AC3"/>
    <w:rsid w:val="7ABB47EB"/>
    <w:rsid w:val="7AD33C0D"/>
    <w:rsid w:val="7AE36910"/>
    <w:rsid w:val="7AEF7A90"/>
    <w:rsid w:val="7AF53C0B"/>
    <w:rsid w:val="7B07064A"/>
    <w:rsid w:val="7B0E6D55"/>
    <w:rsid w:val="7B144D45"/>
    <w:rsid w:val="7B16443A"/>
    <w:rsid w:val="7B265930"/>
    <w:rsid w:val="7B3E60A8"/>
    <w:rsid w:val="7B60366D"/>
    <w:rsid w:val="7B74384D"/>
    <w:rsid w:val="7B826E52"/>
    <w:rsid w:val="7B940404"/>
    <w:rsid w:val="7BB6238F"/>
    <w:rsid w:val="7BB87930"/>
    <w:rsid w:val="7BCA1026"/>
    <w:rsid w:val="7BD173B3"/>
    <w:rsid w:val="7BDD38EC"/>
    <w:rsid w:val="7BF8597E"/>
    <w:rsid w:val="7C050BE5"/>
    <w:rsid w:val="7C12395E"/>
    <w:rsid w:val="7C14711B"/>
    <w:rsid w:val="7C1932F5"/>
    <w:rsid w:val="7C312516"/>
    <w:rsid w:val="7C45431D"/>
    <w:rsid w:val="7C4A144B"/>
    <w:rsid w:val="7C51263D"/>
    <w:rsid w:val="7C5B6D47"/>
    <w:rsid w:val="7C5E2D26"/>
    <w:rsid w:val="7C6B6B6B"/>
    <w:rsid w:val="7C6C0598"/>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81439A"/>
    <w:rsid w:val="7D8F4F8D"/>
    <w:rsid w:val="7DA15D86"/>
    <w:rsid w:val="7DA47874"/>
    <w:rsid w:val="7DAC213C"/>
    <w:rsid w:val="7DAC49C4"/>
    <w:rsid w:val="7DB168E1"/>
    <w:rsid w:val="7DB44FBE"/>
    <w:rsid w:val="7DB704CD"/>
    <w:rsid w:val="7DC26A8B"/>
    <w:rsid w:val="7DC64605"/>
    <w:rsid w:val="7DCF7966"/>
    <w:rsid w:val="7DD45B40"/>
    <w:rsid w:val="7DDD0501"/>
    <w:rsid w:val="7E2653BA"/>
    <w:rsid w:val="7E2B63E7"/>
    <w:rsid w:val="7E4048EE"/>
    <w:rsid w:val="7E5348C9"/>
    <w:rsid w:val="7E575DF3"/>
    <w:rsid w:val="7E6F0421"/>
    <w:rsid w:val="7E8A1E6A"/>
    <w:rsid w:val="7E8B79FF"/>
    <w:rsid w:val="7E905860"/>
    <w:rsid w:val="7E9334E2"/>
    <w:rsid w:val="7E935AFB"/>
    <w:rsid w:val="7E9B5A36"/>
    <w:rsid w:val="7E9C3271"/>
    <w:rsid w:val="7EA32E1E"/>
    <w:rsid w:val="7EAF697F"/>
    <w:rsid w:val="7EBE75B9"/>
    <w:rsid w:val="7EC05D56"/>
    <w:rsid w:val="7EC45691"/>
    <w:rsid w:val="7EC65AAB"/>
    <w:rsid w:val="7EDE3D14"/>
    <w:rsid w:val="7EE64951"/>
    <w:rsid w:val="7EE668F7"/>
    <w:rsid w:val="7EEE3EAD"/>
    <w:rsid w:val="7EF834F3"/>
    <w:rsid w:val="7F067087"/>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33DB1"/>
    <w:rsid w:val="7F875650"/>
    <w:rsid w:val="7F8A68D8"/>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5</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2024-08-09T07:52:51Z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